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r w:rsidR="001013D9" w:rsidRPr="003928DE">
        <w:rPr>
          <w:rFonts w:ascii="Garamond" w:hAnsi="Garamond"/>
          <w:b/>
          <w:i/>
          <w:color w:val="943634" w:themeColor="accent2" w:themeShade="BF"/>
          <w:sz w:val="22"/>
          <w:szCs w:val="22"/>
        </w:rPr>
        <w:t>……..</w:t>
      </w:r>
      <w:r w:rsidR="00C25172" w:rsidRPr="003928DE">
        <w:rPr>
          <w:rFonts w:ascii="Garamond" w:hAnsi="Garamond"/>
          <w:b/>
          <w:i/>
          <w:color w:val="943634" w:themeColor="accent2" w:themeShade="BF"/>
          <w:sz w:val="22"/>
          <w:szCs w:val="22"/>
        </w:rPr>
        <w:t>/ODO/20</w:t>
      </w:r>
      <w:r w:rsidR="002B01A2">
        <w:rPr>
          <w:rFonts w:ascii="Garamond" w:hAnsi="Garamond"/>
          <w:b/>
          <w:i/>
          <w:color w:val="943634" w:themeColor="accent2" w:themeShade="BF"/>
          <w:sz w:val="22"/>
          <w:szCs w:val="22"/>
        </w:rPr>
        <w:t>20</w:t>
      </w:r>
    </w:p>
    <w:p w:rsidR="000C6B2C" w:rsidRPr="00774DE2" w:rsidRDefault="000C6B2C">
      <w:pPr>
        <w:rPr>
          <w:rFonts w:ascii="Garamond" w:hAnsi="Garamond"/>
          <w:i/>
          <w:sz w:val="20"/>
        </w:rPr>
      </w:pPr>
      <w:r w:rsidRPr="003928DE">
        <w:rPr>
          <w:rFonts w:ascii="Garamond" w:hAnsi="Garamond"/>
          <w:i/>
          <w:sz w:val="20"/>
        </w:rPr>
        <w:t xml:space="preserve">Číslo smlouvy zhotovitele:  </w:t>
      </w:r>
      <w:r w:rsidR="00F31CC2" w:rsidRPr="003928DE">
        <w:rPr>
          <w:rFonts w:ascii="Garamond" w:hAnsi="Garamond"/>
          <w:i/>
        </w:rPr>
        <w:t>…………..</w:t>
      </w:r>
    </w:p>
    <w:p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rsidR="000C6B2C" w:rsidRPr="00774DE2"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sp. zn. </w:t>
      </w:r>
      <w:r w:rsidRPr="00792414">
        <w:rPr>
          <w:rFonts w:ascii="Garamond" w:hAnsi="Garamond"/>
        </w:rPr>
        <w:t>Pr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rsidR="00970DBB" w:rsidRDefault="00E75321" w:rsidP="00970DBB">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Tomáš Borolič</w:t>
      </w:r>
      <w:r w:rsidR="00970DBB" w:rsidRPr="00F31CC2">
        <w:rPr>
          <w:rFonts w:ascii="Garamond" w:hAnsi="Garamond"/>
        </w:rPr>
        <w:t xml:space="preserve">, mobil: </w:t>
      </w:r>
      <w:r w:rsidR="00970DBB">
        <w:rPr>
          <w:rFonts w:ascii="Garamond" w:hAnsi="Garamond"/>
        </w:rPr>
        <w:t xml:space="preserve">606 721 290, e-mail: </w:t>
      </w:r>
      <w:hyperlink r:id="rId12" w:history="1">
        <w:r w:rsidR="00970DBB" w:rsidRPr="008D30DE">
          <w:rPr>
            <w:rStyle w:val="Hypertextovodkaz"/>
            <w:rFonts w:ascii="Garamond" w:hAnsi="Garamond"/>
          </w:rPr>
          <w:t>borolic.tomas@ksusk.cz</w:t>
        </w:r>
      </w:hyperlink>
      <w:r w:rsidR="00970DBB">
        <w:rPr>
          <w:rFonts w:ascii="Garamond" w:hAnsi="Garamond"/>
        </w:rPr>
        <w:t xml:space="preserve">  </w:t>
      </w:r>
    </w:p>
    <w:p w:rsidR="00017916" w:rsidRPr="00782757" w:rsidRDefault="00970DBB" w:rsidP="00990141">
      <w:pPr>
        <w:widowControl w:val="0"/>
        <w:autoSpaceDE w:val="0"/>
        <w:autoSpaceDN w:val="0"/>
        <w:adjustRightInd w:val="0"/>
        <w:ind w:left="708"/>
        <w:rPr>
          <w:rFonts w:ascii="Garamond" w:hAnsi="Garamond"/>
        </w:rPr>
      </w:pPr>
      <w:r>
        <w:rPr>
          <w:rFonts w:ascii="Garamond" w:hAnsi="Garamond"/>
        </w:rPr>
        <w:t xml:space="preserve">                           Michal Vávra, mobil: 602 419 601, e-mail: </w:t>
      </w:r>
      <w:hyperlink r:id="rId13" w:history="1">
        <w:r w:rsidRPr="008D30DE">
          <w:rPr>
            <w:rStyle w:val="Hypertextovodkaz"/>
            <w:rFonts w:ascii="Garamond" w:hAnsi="Garamond"/>
          </w:rPr>
          <w:t>vavra.michal@ksusk.cz</w:t>
        </w:r>
      </w:hyperlink>
      <w:r w:rsidR="00F31CC2">
        <w:rPr>
          <w:rFonts w:ascii="Garamond" w:hAnsi="Garamond"/>
        </w:rPr>
        <w:t xml:space="preserve"> </w:t>
      </w:r>
      <w:r w:rsidR="00E75321">
        <w:rPr>
          <w:rFonts w:ascii="Garamond" w:hAnsi="Garamond"/>
        </w:rPr>
        <w:t xml:space="preserve"> </w:t>
      </w:r>
      <w:r w:rsidR="00017916">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r>
        <w:rPr>
          <w:rFonts w:ascii="Garamond" w:hAnsi="Garamond"/>
        </w:rPr>
        <w:t xml:space="preserve"> pod sp. zn. </w:t>
      </w:r>
      <w:r w:rsidR="00F31CC2">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rsidR="00E75321" w:rsidRDefault="00E75321" w:rsidP="00E75321">
      <w:pPr>
        <w:ind w:firstLine="708"/>
        <w:rPr>
          <w:rFonts w:ascii="Garamond" w:hAnsi="Garamond"/>
        </w:rPr>
      </w:pPr>
      <w:r w:rsidRPr="00510DA1">
        <w:rPr>
          <w:rFonts w:ascii="Garamond" w:hAnsi="Garamond"/>
        </w:rPr>
        <w:t>Číslo účtu:</w:t>
      </w:r>
    </w:p>
    <w:p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rsidR="00E75321" w:rsidRPr="00782757" w:rsidRDefault="00E75321" w:rsidP="00E75321">
      <w:pPr>
        <w:ind w:firstLine="708"/>
        <w:rPr>
          <w:rFonts w:ascii="Garamond" w:hAnsi="Garamond"/>
        </w:rPr>
      </w:pPr>
      <w:r>
        <w:rPr>
          <w:rFonts w:ascii="Garamond" w:hAnsi="Garamond"/>
        </w:rPr>
        <w:t xml:space="preserve">e-mail: </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r>
        <w:rPr>
          <w:rFonts w:ascii="Garamond" w:hAnsi="Garamond"/>
        </w:rPr>
        <w:t xml:space="preserve">, e-mail: </w:t>
      </w:r>
      <w:r w:rsidR="00F31CC2">
        <w:rPr>
          <w:rFonts w:ascii="Garamond" w:hAnsi="Garamond"/>
        </w:rPr>
        <w:t>…………….</w:t>
      </w: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3928DE" w:rsidRDefault="00DF6323" w:rsidP="007D4D2C">
      <w:pPr>
        <w:ind w:firstLine="708"/>
        <w:jc w:val="both"/>
        <w:rPr>
          <w:rFonts w:ascii="Garamond" w:hAnsi="Garamond"/>
          <w:color w:val="943634" w:themeColor="accent2" w:themeShade="BF"/>
          <w:sz w:val="26"/>
        </w:rPr>
      </w:pPr>
      <w:r w:rsidRPr="003928DE">
        <w:rPr>
          <w:rFonts w:ascii="Garamond" w:hAnsi="Garamond"/>
          <w:b/>
          <w:color w:val="943634" w:themeColor="accent2" w:themeShade="BF"/>
        </w:rPr>
        <w:t>Název akce:</w:t>
      </w:r>
      <w:r w:rsidR="006F4998" w:rsidRPr="006F4998">
        <w:rPr>
          <w:bCs/>
          <w:color w:val="943634" w:themeColor="accent2" w:themeShade="BF"/>
          <w:sz w:val="22"/>
          <w:szCs w:val="22"/>
        </w:rPr>
        <w:t xml:space="preserve"> </w:t>
      </w:r>
      <w:r w:rsidR="006F4998" w:rsidRPr="006F4998">
        <w:rPr>
          <w:rFonts w:ascii="Garamond" w:hAnsi="Garamond"/>
          <w:b/>
          <w:bCs/>
          <w:color w:val="943634" w:themeColor="accent2" w:themeShade="BF"/>
          <w:sz w:val="28"/>
          <w:szCs w:val="28"/>
        </w:rPr>
        <w:t>Oprava mostů ev.č.209 3 – 3 Kfely a ev.č.209 9 – 1 Loket</w:t>
      </w:r>
      <w:r w:rsidRPr="006F4998">
        <w:rPr>
          <w:rFonts w:ascii="Garamond" w:hAnsi="Garamond"/>
          <w:b/>
          <w:color w:val="943634" w:themeColor="accent2" w:themeShade="BF"/>
        </w:rPr>
        <w:t xml:space="preserve"> </w:t>
      </w: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lastRenderedPageBreak/>
        <w:t>II. Předmět smlouvy</w:t>
      </w:r>
    </w:p>
    <w:p w:rsidR="00DF6323" w:rsidRPr="00774DE2" w:rsidRDefault="00DF6323" w:rsidP="006A7A78">
      <w:pPr>
        <w:jc w:val="both"/>
        <w:rPr>
          <w:rFonts w:ascii="Garamond" w:hAnsi="Garamond"/>
          <w:sz w:val="22"/>
          <w:szCs w:val="22"/>
        </w:rPr>
      </w:pPr>
    </w:p>
    <w:p w:rsidR="00B514DA" w:rsidRPr="002D7225" w:rsidRDefault="00476084" w:rsidP="00B514DA">
      <w:pPr>
        <w:pStyle w:val="Zkladntextodsazen3"/>
        <w:spacing w:before="60" w:after="60"/>
        <w:rPr>
          <w:rFonts w:ascii="Garamond" w:hAnsi="Garamond"/>
          <w:szCs w:val="22"/>
        </w:rPr>
      </w:pPr>
      <w:r>
        <w:rPr>
          <w:rFonts w:ascii="Garamond" w:hAnsi="Garamond"/>
          <w:szCs w:val="22"/>
        </w:rPr>
        <w:t xml:space="preserve">2.1.  </w:t>
      </w:r>
      <w:r w:rsidR="00B514DA"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rsidR="00DF6323" w:rsidRPr="00D33A07" w:rsidRDefault="00DF6323" w:rsidP="006A7A78">
      <w:pPr>
        <w:ind w:left="720" w:hanging="720"/>
        <w:jc w:val="both"/>
        <w:rPr>
          <w:rFonts w:ascii="Garamond" w:hAnsi="Garamond"/>
          <w:sz w:val="22"/>
          <w:szCs w:val="22"/>
        </w:rPr>
      </w:pPr>
    </w:p>
    <w:p w:rsidR="00E17DAB" w:rsidRPr="00D33A07" w:rsidRDefault="00DF6323" w:rsidP="00E17DAB">
      <w:pPr>
        <w:tabs>
          <w:tab w:val="left" w:pos="3420"/>
          <w:tab w:val="left" w:pos="5220"/>
          <w:tab w:val="left" w:pos="6480"/>
          <w:tab w:val="left" w:pos="7560"/>
          <w:tab w:val="left" w:pos="8460"/>
        </w:tabs>
        <w:ind w:left="567" w:hanging="567"/>
        <w:rPr>
          <w:rFonts w:ascii="Garamond" w:hAnsi="Garamond"/>
          <w:sz w:val="22"/>
          <w:szCs w:val="22"/>
        </w:rPr>
      </w:pPr>
      <w:r w:rsidRPr="00D33A07">
        <w:rPr>
          <w:rFonts w:ascii="Garamond" w:hAnsi="Garamond"/>
          <w:sz w:val="22"/>
          <w:szCs w:val="22"/>
        </w:rPr>
        <w:t xml:space="preserve">2.2.  </w:t>
      </w:r>
      <w:r w:rsidR="008C16F3" w:rsidRPr="00D33A07">
        <w:rPr>
          <w:rFonts w:ascii="Garamond" w:hAnsi="Garamond"/>
          <w:sz w:val="22"/>
          <w:szCs w:val="22"/>
        </w:rPr>
        <w:t xml:space="preserve"> </w:t>
      </w:r>
      <w:r w:rsidR="00EF075F" w:rsidRPr="00D33A07">
        <w:rPr>
          <w:rFonts w:ascii="Garamond" w:hAnsi="Garamond"/>
          <w:sz w:val="22"/>
          <w:szCs w:val="22"/>
        </w:rPr>
        <w:t xml:space="preserve">  </w:t>
      </w:r>
      <w:r w:rsidR="00970DBB" w:rsidRPr="00D33A07">
        <w:rPr>
          <w:rFonts w:ascii="Garamond" w:hAnsi="Garamond"/>
          <w:sz w:val="22"/>
        </w:rPr>
        <w:t xml:space="preserve">Předmětem Díla je </w:t>
      </w:r>
      <w:r w:rsidR="008C16F3" w:rsidRPr="00D33A07">
        <w:rPr>
          <w:rFonts w:ascii="Garamond" w:hAnsi="Garamond"/>
          <w:sz w:val="22"/>
        </w:rPr>
        <w:t>opra</w:t>
      </w:r>
      <w:r w:rsidR="006F4998" w:rsidRPr="00D33A07">
        <w:rPr>
          <w:rFonts w:ascii="Garamond" w:hAnsi="Garamond"/>
          <w:sz w:val="22"/>
        </w:rPr>
        <w:t>va mostů ev.č. 209 3 – 3 Kfely a ev.č. 209 9 – 1 Loket</w:t>
      </w:r>
      <w:r w:rsidR="004B6415" w:rsidRPr="00D33A07">
        <w:rPr>
          <w:rFonts w:ascii="Garamond" w:hAnsi="Garamond"/>
          <w:sz w:val="22"/>
        </w:rPr>
        <w:t xml:space="preserve"> </w:t>
      </w:r>
      <w:r w:rsidR="008C16F3" w:rsidRPr="00D33A07">
        <w:rPr>
          <w:rFonts w:ascii="Garamond" w:hAnsi="Garamond"/>
          <w:sz w:val="22"/>
        </w:rPr>
        <w:t>.</w:t>
      </w:r>
      <w:r w:rsidR="00970DBB" w:rsidRPr="00D33A07">
        <w:rPr>
          <w:rFonts w:ascii="Garamond" w:hAnsi="Garamond"/>
          <w:sz w:val="22"/>
        </w:rPr>
        <w:t xml:space="preserve"> </w:t>
      </w:r>
      <w:r w:rsidR="00970DBB" w:rsidRPr="00D33A07">
        <w:rPr>
          <w:rFonts w:ascii="Garamond" w:hAnsi="Garamond"/>
          <w:bCs/>
          <w:sz w:val="22"/>
          <w:szCs w:val="22"/>
        </w:rPr>
        <w:t xml:space="preserve">Jedná </w:t>
      </w:r>
      <w:r w:rsidR="008C16F3" w:rsidRPr="00D33A07">
        <w:rPr>
          <w:rFonts w:ascii="Garamond" w:hAnsi="Garamond"/>
          <w:bCs/>
          <w:sz w:val="22"/>
          <w:szCs w:val="22"/>
        </w:rPr>
        <w:t xml:space="preserve">se o opravu </w:t>
      </w:r>
      <w:r w:rsidR="004B6415" w:rsidRPr="00D33A07">
        <w:rPr>
          <w:rFonts w:ascii="Garamond" w:hAnsi="Garamond"/>
          <w:bCs/>
          <w:sz w:val="22"/>
          <w:szCs w:val="22"/>
        </w:rPr>
        <w:t>dvou mostních</w:t>
      </w:r>
      <w:r w:rsidR="008C16F3" w:rsidRPr="00D33A07">
        <w:rPr>
          <w:rFonts w:ascii="Garamond" w:hAnsi="Garamond"/>
          <w:bCs/>
          <w:sz w:val="22"/>
          <w:szCs w:val="22"/>
        </w:rPr>
        <w:t xml:space="preserve"> objektů </w:t>
      </w:r>
      <w:r w:rsidR="00E17DAB" w:rsidRPr="00D33A07">
        <w:rPr>
          <w:rFonts w:ascii="Garamond" w:hAnsi="Garamond"/>
          <w:bCs/>
          <w:sz w:val="22"/>
          <w:szCs w:val="22"/>
        </w:rPr>
        <w:t xml:space="preserve"> </w:t>
      </w:r>
      <w:r w:rsidR="008C16F3" w:rsidRPr="00D33A07">
        <w:rPr>
          <w:rFonts w:ascii="Garamond" w:hAnsi="Garamond"/>
          <w:bCs/>
          <w:sz w:val="22"/>
          <w:szCs w:val="22"/>
        </w:rPr>
        <w:t>v</w:t>
      </w:r>
      <w:r w:rsidR="006F4998" w:rsidRPr="00D33A07">
        <w:rPr>
          <w:rFonts w:ascii="Garamond" w:hAnsi="Garamond"/>
          <w:bCs/>
          <w:sz w:val="22"/>
          <w:szCs w:val="22"/>
        </w:rPr>
        <w:t> </w:t>
      </w:r>
      <w:r w:rsidR="008C16F3" w:rsidRPr="00D33A07">
        <w:rPr>
          <w:rFonts w:ascii="Garamond" w:hAnsi="Garamond"/>
          <w:bCs/>
          <w:sz w:val="22"/>
          <w:szCs w:val="22"/>
        </w:rPr>
        <w:t>roz</w:t>
      </w:r>
      <w:r w:rsidR="006F4998" w:rsidRPr="00D33A07">
        <w:rPr>
          <w:rFonts w:ascii="Garamond" w:hAnsi="Garamond"/>
          <w:sz w:val="22"/>
          <w:szCs w:val="22"/>
        </w:rPr>
        <w:t xml:space="preserve">ahu </w:t>
      </w:r>
      <w:r w:rsidR="008C16F3" w:rsidRPr="00D33A07">
        <w:rPr>
          <w:rFonts w:ascii="Garamond" w:hAnsi="Garamond"/>
          <w:sz w:val="22"/>
          <w:szCs w:val="22"/>
        </w:rPr>
        <w:t>specifikovaném zadávací dokumentací ve Výzvě k podání nabídky na veřejnou zakázku malého rozsahu</w:t>
      </w:r>
      <w:r w:rsidR="00E17DAB" w:rsidRPr="00D33A07">
        <w:rPr>
          <w:rFonts w:ascii="Garamond" w:hAnsi="Garamond"/>
          <w:sz w:val="22"/>
          <w:szCs w:val="22"/>
        </w:rPr>
        <w:t xml:space="preserve"> (</w:t>
      </w:r>
      <w:r w:rsidR="00E17DAB" w:rsidRPr="00D33A07">
        <w:rPr>
          <w:rFonts w:ascii="Garamond" w:hAnsi="Garamond"/>
          <w:bCs/>
          <w:sz w:val="22"/>
          <w:szCs w:val="22"/>
        </w:rPr>
        <w:t>viz.Technický popis stavebních úprav a Výkaz výměr).</w:t>
      </w:r>
    </w:p>
    <w:p w:rsidR="006F4998" w:rsidRPr="00D33A07" w:rsidRDefault="006F4998" w:rsidP="006F4998">
      <w:pPr>
        <w:tabs>
          <w:tab w:val="left" w:pos="3420"/>
          <w:tab w:val="left" w:pos="5220"/>
          <w:tab w:val="left" w:pos="6480"/>
          <w:tab w:val="left" w:pos="7560"/>
          <w:tab w:val="left" w:pos="8460"/>
        </w:tabs>
        <w:ind w:left="567"/>
        <w:rPr>
          <w:rFonts w:ascii="Garamond" w:hAnsi="Garamond"/>
          <w:iCs/>
        </w:rPr>
      </w:pPr>
      <w:r w:rsidRPr="00D33A07">
        <w:rPr>
          <w:rFonts w:ascii="Garamond" w:hAnsi="Garamond"/>
          <w:bCs/>
          <w:sz w:val="22"/>
          <w:szCs w:val="22"/>
        </w:rPr>
        <w:t xml:space="preserve">Most ev.č. 209 3 – 3 Kfely – </w:t>
      </w:r>
      <w:r w:rsidRPr="00D33A07">
        <w:rPr>
          <w:rFonts w:ascii="Garamond" w:hAnsi="Garamond"/>
          <w:iCs/>
          <w:sz w:val="22"/>
          <w:szCs w:val="22"/>
        </w:rPr>
        <w:t>bude provedena oprava chodníkových říms (odstranění starého betonu a provedení pochozí části z ACO 11), lokální sanace betonových ploch (římsy, spodní stavba, stativa a konce nosníků) a nátěr říms, podbetonování propadlých konců říms a obrubníků, mechanické očištění a protikorozní nátěr ocelového zábradlí s výměnou poškozených částí (pruty a části spodního madla).</w:t>
      </w:r>
      <w:r w:rsidRPr="00D33A07">
        <w:rPr>
          <w:rFonts w:ascii="Garamond" w:hAnsi="Garamond"/>
          <w:iCs/>
        </w:rPr>
        <w:t xml:space="preserve"> </w:t>
      </w:r>
    </w:p>
    <w:p w:rsidR="006F4998" w:rsidRPr="00D33A07" w:rsidRDefault="006F4998" w:rsidP="006F4998">
      <w:pPr>
        <w:tabs>
          <w:tab w:val="left" w:pos="3420"/>
          <w:tab w:val="left" w:pos="5220"/>
          <w:tab w:val="left" w:pos="6480"/>
          <w:tab w:val="left" w:pos="7560"/>
          <w:tab w:val="left" w:pos="8460"/>
        </w:tabs>
        <w:rPr>
          <w:rFonts w:ascii="Garamond" w:hAnsi="Garamond"/>
          <w:iCs/>
        </w:rPr>
      </w:pPr>
    </w:p>
    <w:p w:rsidR="006F4998" w:rsidRPr="00D33A07" w:rsidRDefault="006F4998" w:rsidP="006F4998">
      <w:pPr>
        <w:tabs>
          <w:tab w:val="left" w:pos="3420"/>
          <w:tab w:val="left" w:pos="5220"/>
          <w:tab w:val="left" w:pos="6480"/>
          <w:tab w:val="left" w:pos="7560"/>
          <w:tab w:val="left" w:pos="8460"/>
        </w:tabs>
        <w:ind w:left="567"/>
        <w:jc w:val="both"/>
        <w:rPr>
          <w:rFonts w:ascii="Garamond" w:hAnsi="Garamond"/>
          <w:bCs/>
          <w:sz w:val="22"/>
          <w:szCs w:val="22"/>
        </w:rPr>
      </w:pPr>
      <w:r w:rsidRPr="00D33A07">
        <w:rPr>
          <w:rFonts w:ascii="Garamond" w:hAnsi="Garamond"/>
          <w:bCs/>
          <w:sz w:val="22"/>
          <w:szCs w:val="22"/>
        </w:rPr>
        <w:t xml:space="preserve">Most ev.č. 209 9 – 1 Loket – </w:t>
      </w:r>
      <w:r w:rsidRPr="00D33A07">
        <w:rPr>
          <w:rFonts w:ascii="Garamond" w:hAnsi="Garamond"/>
          <w:iCs/>
          <w:sz w:val="22"/>
          <w:szCs w:val="22"/>
        </w:rPr>
        <w:t>mostu bude provedeno navýšení a rozšíření římsy na povodní straně, lokální sanace betonových ploch, nátěr betonových ploch (římsy, křídla a čela klenby), čištění koryta od naplavenin, lokální spárování kamenné dlažby koryta, zához z lomového kamene u betonového prahu na povodní straně, výřez vegetace a stromů</w:t>
      </w:r>
      <w:r w:rsidRPr="00D33A07">
        <w:rPr>
          <w:rFonts w:ascii="Garamond" w:hAnsi="Garamond"/>
          <w:bCs/>
          <w:sz w:val="22"/>
          <w:szCs w:val="22"/>
        </w:rPr>
        <w:t>.</w:t>
      </w:r>
    </w:p>
    <w:p w:rsidR="006F4998" w:rsidRPr="00D33A07" w:rsidRDefault="006F4998" w:rsidP="006F4998">
      <w:pPr>
        <w:tabs>
          <w:tab w:val="left" w:pos="3420"/>
          <w:tab w:val="left" w:pos="5220"/>
          <w:tab w:val="left" w:pos="6480"/>
          <w:tab w:val="left" w:pos="7560"/>
          <w:tab w:val="left" w:pos="8460"/>
        </w:tabs>
        <w:ind w:left="567"/>
        <w:jc w:val="both"/>
        <w:rPr>
          <w:rFonts w:ascii="Garamond" w:hAnsi="Garamond"/>
          <w:bCs/>
          <w:sz w:val="22"/>
          <w:szCs w:val="22"/>
        </w:rPr>
      </w:pPr>
      <w:r w:rsidRPr="00D33A07">
        <w:rPr>
          <w:rFonts w:ascii="Garamond" w:hAnsi="Garamond"/>
          <w:bCs/>
          <w:sz w:val="22"/>
          <w:szCs w:val="22"/>
        </w:rPr>
        <w:t xml:space="preserve">Realizace díla se předpokládá za částečné uzavírky. </w:t>
      </w:r>
    </w:p>
    <w:p w:rsidR="006F4998" w:rsidRPr="006F4998" w:rsidRDefault="006F4998" w:rsidP="006F4998">
      <w:pPr>
        <w:tabs>
          <w:tab w:val="left" w:pos="3420"/>
          <w:tab w:val="left" w:pos="5220"/>
          <w:tab w:val="left" w:pos="6480"/>
          <w:tab w:val="left" w:pos="7560"/>
          <w:tab w:val="left" w:pos="8460"/>
        </w:tabs>
        <w:jc w:val="both"/>
        <w:rPr>
          <w:rFonts w:ascii="Garamond" w:hAnsi="Garamond"/>
          <w:sz w:val="22"/>
          <w:szCs w:val="22"/>
        </w:rPr>
      </w:pPr>
    </w:p>
    <w:p w:rsidR="00DF6323" w:rsidRPr="00661990" w:rsidRDefault="00DF6323" w:rsidP="00990141">
      <w:pPr>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r w:rsidRPr="00D33A07">
        <w:rPr>
          <w:rFonts w:ascii="Garamond" w:hAnsi="Garamond"/>
          <w:sz w:val="22"/>
          <w:szCs w:val="22"/>
          <w:highlight w:val="yellow"/>
        </w:rPr>
        <w:t xml:space="preserve">ev.č. </w:t>
      </w:r>
      <w:r w:rsidR="002B01A2" w:rsidRPr="00D33A07">
        <w:rPr>
          <w:rFonts w:ascii="Garamond" w:hAnsi="Garamond"/>
          <w:color w:val="943634" w:themeColor="accent2" w:themeShade="BF"/>
          <w:sz w:val="22"/>
          <w:szCs w:val="22"/>
          <w:highlight w:val="yellow"/>
        </w:rPr>
        <w:t>……../MR/SÚ/2020</w:t>
      </w:r>
      <w:r w:rsidRPr="003928DE">
        <w:rPr>
          <w:rFonts w:ascii="Garamond" w:hAnsi="Garamond"/>
          <w:color w:val="943634" w:themeColor="accent2" w:themeShade="BF"/>
          <w:sz w:val="22"/>
          <w:szCs w:val="22"/>
        </w:rPr>
        <w:t xml:space="preserve">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377A54" w:rsidRPr="002D7225" w:rsidRDefault="00377A54" w:rsidP="00377A54">
      <w:pPr>
        <w:spacing w:after="60"/>
        <w:ind w:left="567"/>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 xml:space="preserve">Smluvní strany berou na vědomí, že výše uvedené dokumenty tvoří nedílnou součást této smlouvy a jsou </w:t>
      </w:r>
      <w:r>
        <w:rPr>
          <w:rFonts w:ascii="Garamond" w:hAnsi="Garamond"/>
          <w:sz w:val="22"/>
          <w:szCs w:val="22"/>
        </w:rPr>
        <w:t xml:space="preserve">   </w:t>
      </w:r>
    </w:p>
    <w:p w:rsidR="00377A54" w:rsidRPr="00774DE2" w:rsidRDefault="00377A54" w:rsidP="00377A54">
      <w:pPr>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seřazeny dle priorit sestupně.</w:t>
      </w:r>
    </w:p>
    <w:p w:rsidR="00E75321" w:rsidRPr="00774DE2" w:rsidRDefault="00E75321" w:rsidP="00774DE2">
      <w:pPr>
        <w:pStyle w:val="Odstavecseseznamem"/>
        <w:ind w:left="1068"/>
        <w:jc w:val="both"/>
        <w:rPr>
          <w:rFonts w:ascii="Garamond" w:hAnsi="Garamond"/>
          <w:sz w:val="22"/>
          <w:szCs w:val="22"/>
        </w:rPr>
      </w:pPr>
    </w:p>
    <w:p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vyhlášky č. 268/2009 Sb., o technických požadavcích na stavby, ve  znění pozdějších předpisů,</w:t>
      </w:r>
    </w:p>
    <w:p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lastRenderedPageBreak/>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započetním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r w:rsidR="005F4B02" w:rsidRPr="009A2778">
        <w:rPr>
          <w:rFonts w:ascii="Garamond" w:hAnsi="Garamond"/>
          <w:sz w:val="22"/>
          <w:szCs w:val="22"/>
        </w:rPr>
        <w:t>a</w:t>
      </w:r>
      <w:r w:rsidR="00F77E0B" w:rsidRPr="009A2778">
        <w:rPr>
          <w:rFonts w:ascii="Garamond" w:hAnsi="Garamond"/>
          <w:sz w:val="22"/>
          <w:szCs w:val="22"/>
        </w:rPr>
        <w:t>typových prvků)</w:t>
      </w:r>
      <w:r w:rsidR="006F6BF8" w:rsidRPr="009A2778">
        <w:rPr>
          <w:rFonts w:ascii="Garamond" w:hAnsi="Garamond"/>
          <w:sz w:val="22"/>
          <w:szCs w:val="22"/>
        </w:rPr>
        <w:t>,</w:t>
      </w:r>
    </w:p>
    <w:p w:rsidR="009A2778" w:rsidRPr="009A2778" w:rsidRDefault="009A2778" w:rsidP="009A2778">
      <w:pPr>
        <w:ind w:left="1068"/>
        <w:jc w:val="both"/>
        <w:rPr>
          <w:rFonts w:ascii="Garamond" w:hAnsi="Garamond"/>
          <w:sz w:val="22"/>
          <w:szCs w:val="22"/>
        </w:rPr>
      </w:pPr>
    </w:p>
    <w:p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452942">
      <w:pPr>
        <w:ind w:left="1416" w:hanging="707"/>
        <w:jc w:val="both"/>
        <w:rPr>
          <w:rFonts w:ascii="Garamond" w:hAnsi="Garamond"/>
          <w:sz w:val="16"/>
          <w:szCs w:val="16"/>
        </w:rPr>
      </w:pPr>
    </w:p>
    <w:p w:rsidR="00AD42CB" w:rsidRPr="00D33A07"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rsidR="00AD42CB" w:rsidRPr="00D33A07" w:rsidRDefault="00AD42CB" w:rsidP="00452942">
      <w:pPr>
        <w:pStyle w:val="Zkladntext2"/>
        <w:numPr>
          <w:ilvl w:val="0"/>
          <w:numId w:val="2"/>
        </w:numPr>
        <w:tabs>
          <w:tab w:val="clear" w:pos="885"/>
          <w:tab w:val="num" w:pos="1065"/>
        </w:tabs>
        <w:ind w:left="1065"/>
        <w:rPr>
          <w:rFonts w:ascii="Garamond" w:hAnsi="Garamond"/>
          <w:szCs w:val="22"/>
        </w:rPr>
      </w:pPr>
      <w:r w:rsidRPr="00D33A07">
        <w:rPr>
          <w:rFonts w:ascii="Garamond" w:hAnsi="Garamond"/>
          <w:szCs w:val="22"/>
        </w:rPr>
        <w:t xml:space="preserve">Doba předání a převzetí staveniště </w:t>
      </w:r>
      <w:r w:rsidR="00554618" w:rsidRPr="00D33A07">
        <w:rPr>
          <w:rFonts w:ascii="Garamond" w:hAnsi="Garamond"/>
          <w:szCs w:val="22"/>
        </w:rPr>
        <w:t xml:space="preserve">zhotovitelem: předpoklad </w:t>
      </w:r>
      <w:r w:rsidR="00BF4A21" w:rsidRPr="00D33A07">
        <w:rPr>
          <w:rFonts w:ascii="Garamond" w:hAnsi="Garamond"/>
          <w:b/>
          <w:szCs w:val="22"/>
        </w:rPr>
        <w:t>04</w:t>
      </w:r>
      <w:r w:rsidR="002B01A2" w:rsidRPr="00D33A07">
        <w:rPr>
          <w:rFonts w:ascii="Garamond" w:hAnsi="Garamond"/>
          <w:b/>
          <w:szCs w:val="22"/>
        </w:rPr>
        <w:t>/2020</w:t>
      </w:r>
    </w:p>
    <w:p w:rsidR="00AD42CB" w:rsidRPr="00D33A07" w:rsidRDefault="00AD42CB" w:rsidP="00452942">
      <w:pPr>
        <w:pStyle w:val="Zkladntext2"/>
        <w:numPr>
          <w:ilvl w:val="0"/>
          <w:numId w:val="2"/>
        </w:numPr>
        <w:tabs>
          <w:tab w:val="clear" w:pos="885"/>
          <w:tab w:val="num" w:pos="1065"/>
        </w:tabs>
        <w:ind w:left="1065"/>
        <w:rPr>
          <w:rFonts w:ascii="Garamond" w:hAnsi="Garamond"/>
          <w:szCs w:val="22"/>
        </w:rPr>
      </w:pPr>
      <w:r w:rsidRPr="00D33A07">
        <w:rPr>
          <w:rFonts w:ascii="Garamond" w:hAnsi="Garamond"/>
          <w:szCs w:val="22"/>
        </w:rPr>
        <w:t>Doba zahájení stavebních prací: do 10-ti kalendářních dnů od předání a převzetí staveniště</w:t>
      </w:r>
    </w:p>
    <w:p w:rsidR="00AD42CB" w:rsidRPr="00D33A07" w:rsidRDefault="00AD42CB" w:rsidP="00452942">
      <w:pPr>
        <w:pStyle w:val="Zkladntext2"/>
        <w:numPr>
          <w:ilvl w:val="0"/>
          <w:numId w:val="2"/>
        </w:numPr>
        <w:tabs>
          <w:tab w:val="clear" w:pos="885"/>
          <w:tab w:val="num" w:pos="1065"/>
        </w:tabs>
        <w:ind w:left="1065"/>
        <w:rPr>
          <w:rFonts w:ascii="Garamond" w:hAnsi="Garamond"/>
          <w:szCs w:val="22"/>
        </w:rPr>
      </w:pPr>
      <w:r w:rsidRPr="00D33A07">
        <w:rPr>
          <w:rFonts w:ascii="Garamond" w:hAnsi="Garamond"/>
          <w:szCs w:val="22"/>
        </w:rPr>
        <w:t>Lhůta pro</w:t>
      </w:r>
      <w:r w:rsidR="00554618" w:rsidRPr="00D33A07">
        <w:rPr>
          <w:rFonts w:ascii="Garamond" w:hAnsi="Garamond"/>
          <w:szCs w:val="22"/>
        </w:rPr>
        <w:t xml:space="preserve"> d</w:t>
      </w:r>
      <w:r w:rsidR="000A4A99" w:rsidRPr="00D33A07">
        <w:rPr>
          <w:rFonts w:ascii="Garamond" w:hAnsi="Garamond"/>
          <w:szCs w:val="22"/>
        </w:rPr>
        <w:t xml:space="preserve">okončení stavebních prací: </w:t>
      </w:r>
      <w:r w:rsidR="006F4998" w:rsidRPr="00D33A07">
        <w:rPr>
          <w:rFonts w:ascii="Garamond" w:hAnsi="Garamond"/>
          <w:b/>
          <w:szCs w:val="22"/>
        </w:rPr>
        <w:t>30</w:t>
      </w:r>
      <w:r w:rsidR="000A4A99" w:rsidRPr="00D33A07">
        <w:rPr>
          <w:rFonts w:ascii="Garamond" w:hAnsi="Garamond"/>
          <w:b/>
          <w:szCs w:val="22"/>
        </w:rPr>
        <w:t>.0</w:t>
      </w:r>
      <w:r w:rsidR="006F4998" w:rsidRPr="00D33A07">
        <w:rPr>
          <w:rFonts w:ascii="Garamond" w:hAnsi="Garamond"/>
          <w:b/>
          <w:szCs w:val="22"/>
        </w:rPr>
        <w:t>9</w:t>
      </w:r>
      <w:r w:rsidR="00554618" w:rsidRPr="00D33A07">
        <w:rPr>
          <w:rFonts w:ascii="Garamond" w:hAnsi="Garamond"/>
          <w:b/>
          <w:szCs w:val="22"/>
        </w:rPr>
        <w:t>.20</w:t>
      </w:r>
      <w:r w:rsidR="002B01A2" w:rsidRPr="00D33A07">
        <w:rPr>
          <w:rFonts w:ascii="Garamond" w:hAnsi="Garamond"/>
          <w:b/>
          <w:szCs w:val="22"/>
        </w:rPr>
        <w:t>20</w:t>
      </w:r>
      <w:r w:rsidRPr="00D33A07">
        <w:rPr>
          <w:rFonts w:ascii="Garamond" w:hAnsi="Garamond"/>
          <w:szCs w:val="22"/>
        </w:rPr>
        <w:t xml:space="preserve"> </w:t>
      </w:r>
    </w:p>
    <w:p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10-ti kalendářních dnů </w:t>
      </w:r>
      <w:r w:rsidR="003333EC">
        <w:rPr>
          <w:rFonts w:ascii="Garamond" w:hAnsi="Garamond"/>
          <w:szCs w:val="22"/>
        </w:rPr>
        <w:t>od dokončení stavebních prací</w:t>
      </w:r>
    </w:p>
    <w:p w:rsidR="00AD42CB" w:rsidRPr="000A4A99" w:rsidRDefault="00AD42CB" w:rsidP="00452942">
      <w:pPr>
        <w:pStyle w:val="Zkladntext2"/>
        <w:ind w:left="1065"/>
        <w:rPr>
          <w:rFonts w:ascii="Garamond" w:hAnsi="Garamond"/>
          <w:szCs w:val="22"/>
        </w:rPr>
      </w:pPr>
    </w:p>
    <w:p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mlouvy, jejichž finanční objem (v cenách bez DPH) nepřekročí 10 % (slovy: deset procent) ze sjednané</w:t>
      </w:r>
    </w:p>
    <w:p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452942">
      <w:pPr>
        <w:tabs>
          <w:tab w:val="left" w:pos="709"/>
        </w:tabs>
        <w:snapToGrid w:val="0"/>
        <w:ind w:left="709" w:hanging="709"/>
        <w:jc w:val="both"/>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661990" w:rsidRDefault="00DF6323" w:rsidP="006A7A78">
      <w:pPr>
        <w:ind w:left="709" w:hanging="147"/>
        <w:jc w:val="both"/>
        <w:rPr>
          <w:rFonts w:ascii="Garamond" w:hAnsi="Garamond"/>
          <w:sz w:val="20"/>
          <w:szCs w:val="20"/>
        </w:rPr>
      </w:pPr>
    </w:p>
    <w:p w:rsidR="00345C89" w:rsidRPr="00D33A07" w:rsidRDefault="00345C89" w:rsidP="006C3316">
      <w:pPr>
        <w:pStyle w:val="Zkladntext2"/>
        <w:numPr>
          <w:ilvl w:val="0"/>
          <w:numId w:val="8"/>
        </w:numPr>
        <w:ind w:hanging="720"/>
        <w:rPr>
          <w:rFonts w:ascii="Garamond" w:hAnsi="Garamond"/>
          <w:szCs w:val="22"/>
        </w:rPr>
      </w:pPr>
      <w:r w:rsidRPr="00D33A07">
        <w:rPr>
          <w:rFonts w:ascii="Garamond" w:hAnsi="Garamond"/>
          <w:szCs w:val="22"/>
        </w:rPr>
        <w:lastRenderedPageBreak/>
        <w:t>Cena za provedení Díla dle této smlouvy činí dle dohody smluvních stran:</w:t>
      </w:r>
    </w:p>
    <w:p w:rsidR="00345C89" w:rsidRPr="00D33A07" w:rsidRDefault="00345C89" w:rsidP="00661990">
      <w:pPr>
        <w:pStyle w:val="BodyText21"/>
        <w:widowControl/>
        <w:numPr>
          <w:ilvl w:val="12"/>
          <w:numId w:val="0"/>
        </w:numPr>
        <w:rPr>
          <w:rFonts w:ascii="Garamond" w:hAnsi="Garamond"/>
          <w:b/>
          <w:szCs w:val="22"/>
        </w:rPr>
      </w:pPr>
      <w:r w:rsidRPr="00D33A07">
        <w:rPr>
          <w:rFonts w:ascii="Garamond" w:hAnsi="Garamond"/>
          <w:szCs w:val="22"/>
        </w:rPr>
        <w:t xml:space="preserve">            </w:t>
      </w:r>
      <w:r w:rsidRPr="00D33A07">
        <w:rPr>
          <w:rFonts w:ascii="Garamond" w:hAnsi="Garamond"/>
          <w:b/>
          <w:szCs w:val="22"/>
        </w:rPr>
        <w:t xml:space="preserve">Cena celkem bez DPH </w:t>
      </w:r>
      <w:r w:rsidR="00D0239B" w:rsidRPr="00D33A07">
        <w:rPr>
          <w:rFonts w:ascii="Garamond" w:hAnsi="Garamond"/>
          <w:b/>
          <w:szCs w:val="22"/>
        </w:rPr>
        <w:t xml:space="preserve">                                                         </w:t>
      </w:r>
      <w:r w:rsidRPr="00D33A07">
        <w:rPr>
          <w:rFonts w:ascii="Garamond" w:hAnsi="Garamond"/>
          <w:b/>
          <w:szCs w:val="22"/>
        </w:rPr>
        <w:t xml:space="preserve"> </w:t>
      </w:r>
      <w:r w:rsidR="001013D9" w:rsidRPr="00D33A07">
        <w:rPr>
          <w:rFonts w:ascii="Garamond" w:hAnsi="Garamond"/>
          <w:b/>
          <w:szCs w:val="22"/>
        </w:rPr>
        <w:t>………………………………..</w:t>
      </w:r>
      <w:r w:rsidR="00C006CA" w:rsidRPr="00D33A07">
        <w:rPr>
          <w:rFonts w:ascii="Garamond" w:hAnsi="Garamond"/>
          <w:b/>
          <w:szCs w:val="22"/>
        </w:rPr>
        <w:t xml:space="preserve"> </w:t>
      </w:r>
      <w:r w:rsidRPr="00D33A07">
        <w:rPr>
          <w:rFonts w:ascii="Garamond" w:hAnsi="Garamond"/>
          <w:b/>
          <w:szCs w:val="22"/>
        </w:rPr>
        <w:t>Kč</w:t>
      </w:r>
    </w:p>
    <w:p w:rsidR="00C006CA" w:rsidRPr="00D33A07" w:rsidRDefault="00C006CA" w:rsidP="006A7A78">
      <w:pPr>
        <w:pStyle w:val="BodyText21"/>
        <w:widowControl/>
        <w:numPr>
          <w:ilvl w:val="12"/>
          <w:numId w:val="0"/>
        </w:numPr>
        <w:tabs>
          <w:tab w:val="right" w:pos="9900"/>
        </w:tabs>
        <w:ind w:left="720" w:hanging="12"/>
        <w:rPr>
          <w:rFonts w:ascii="Garamond" w:hAnsi="Garamond"/>
          <w:b/>
          <w:szCs w:val="22"/>
        </w:rPr>
      </w:pPr>
      <w:r w:rsidRPr="00D33A07">
        <w:rPr>
          <w:rFonts w:ascii="Garamond" w:hAnsi="Garamond"/>
          <w:b/>
          <w:szCs w:val="22"/>
        </w:rPr>
        <w:t xml:space="preserve">slovy: </w:t>
      </w:r>
    </w:p>
    <w:p w:rsidR="00345C89" w:rsidRPr="00D33A0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33A07">
        <w:rPr>
          <w:rFonts w:ascii="Garamond" w:hAnsi="Garamond"/>
          <w:b/>
          <w:szCs w:val="22"/>
        </w:rPr>
        <w:t>21 % DPH</w:t>
      </w:r>
      <w:r w:rsidR="00D0239B" w:rsidRPr="00D33A07">
        <w:rPr>
          <w:rFonts w:ascii="Garamond" w:hAnsi="Garamond"/>
          <w:b/>
          <w:szCs w:val="22"/>
        </w:rPr>
        <w:t xml:space="preserve">                                                                               </w:t>
      </w:r>
      <w:r w:rsidRPr="00D33A07">
        <w:rPr>
          <w:rFonts w:ascii="Garamond" w:hAnsi="Garamond"/>
          <w:b/>
          <w:szCs w:val="22"/>
        </w:rPr>
        <w:t xml:space="preserve"> </w:t>
      </w:r>
      <w:r w:rsidR="00C006CA" w:rsidRPr="00D33A07">
        <w:rPr>
          <w:rFonts w:ascii="Garamond" w:hAnsi="Garamond"/>
          <w:b/>
          <w:szCs w:val="22"/>
        </w:rPr>
        <w:t xml:space="preserve">  </w:t>
      </w:r>
      <w:r w:rsidR="001013D9" w:rsidRPr="00D33A07">
        <w:rPr>
          <w:rFonts w:ascii="Garamond" w:hAnsi="Garamond"/>
          <w:b/>
          <w:szCs w:val="22"/>
        </w:rPr>
        <w:t>………………………………</w:t>
      </w:r>
      <w:r w:rsidR="00C006CA" w:rsidRPr="00D33A07">
        <w:rPr>
          <w:rFonts w:ascii="Garamond" w:hAnsi="Garamond"/>
          <w:b/>
          <w:szCs w:val="22"/>
        </w:rPr>
        <w:t xml:space="preserve"> </w:t>
      </w:r>
      <w:r w:rsidRPr="00D33A07">
        <w:rPr>
          <w:rFonts w:ascii="Garamond" w:hAnsi="Garamond"/>
          <w:b/>
          <w:szCs w:val="22"/>
        </w:rPr>
        <w:t>Kč</w:t>
      </w:r>
    </w:p>
    <w:p w:rsidR="00C006CA" w:rsidRPr="00D33A0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33A07">
        <w:rPr>
          <w:rFonts w:ascii="Garamond" w:hAnsi="Garamond"/>
          <w:b/>
          <w:szCs w:val="22"/>
        </w:rPr>
        <w:t xml:space="preserve">slovy: </w:t>
      </w:r>
    </w:p>
    <w:p w:rsidR="00345C89" w:rsidRPr="00D33A07" w:rsidRDefault="00345C89" w:rsidP="006A7A78">
      <w:pPr>
        <w:numPr>
          <w:ilvl w:val="12"/>
          <w:numId w:val="0"/>
        </w:numPr>
        <w:tabs>
          <w:tab w:val="right" w:pos="9900"/>
        </w:tabs>
        <w:ind w:left="720" w:hanging="12"/>
        <w:jc w:val="both"/>
        <w:rPr>
          <w:rFonts w:ascii="Garamond" w:hAnsi="Garamond"/>
          <w:b/>
          <w:sz w:val="22"/>
          <w:szCs w:val="22"/>
        </w:rPr>
      </w:pPr>
      <w:r w:rsidRPr="00D33A07">
        <w:rPr>
          <w:rFonts w:ascii="Garamond" w:hAnsi="Garamond"/>
          <w:b/>
          <w:sz w:val="22"/>
          <w:szCs w:val="22"/>
        </w:rPr>
        <w:t xml:space="preserve">Cena vč. DPH </w:t>
      </w:r>
      <w:r w:rsidR="00D0239B" w:rsidRPr="00D33A07">
        <w:rPr>
          <w:rFonts w:ascii="Garamond" w:hAnsi="Garamond"/>
          <w:b/>
          <w:sz w:val="22"/>
          <w:szCs w:val="22"/>
        </w:rPr>
        <w:t xml:space="preserve">                                                                       </w:t>
      </w:r>
      <w:r w:rsidRPr="00D33A07">
        <w:rPr>
          <w:rFonts w:ascii="Garamond" w:hAnsi="Garamond"/>
          <w:b/>
          <w:sz w:val="22"/>
          <w:szCs w:val="22"/>
        </w:rPr>
        <w:t xml:space="preserve"> </w:t>
      </w:r>
      <w:r w:rsidR="001013D9" w:rsidRPr="00D33A07">
        <w:rPr>
          <w:rFonts w:ascii="Garamond" w:hAnsi="Garamond"/>
          <w:b/>
          <w:sz w:val="22"/>
          <w:szCs w:val="22"/>
        </w:rPr>
        <w:t>………………………………..</w:t>
      </w:r>
      <w:r w:rsidR="00C006CA" w:rsidRPr="00D33A07">
        <w:rPr>
          <w:rFonts w:ascii="Garamond" w:hAnsi="Garamond"/>
          <w:b/>
          <w:sz w:val="22"/>
          <w:szCs w:val="22"/>
        </w:rPr>
        <w:t xml:space="preserve"> </w:t>
      </w:r>
      <w:r w:rsidRPr="00D33A07">
        <w:rPr>
          <w:rFonts w:ascii="Garamond" w:hAnsi="Garamond"/>
          <w:b/>
          <w:sz w:val="22"/>
          <w:szCs w:val="22"/>
        </w:rPr>
        <w:t xml:space="preserve">Kč </w:t>
      </w:r>
    </w:p>
    <w:p w:rsidR="00C006CA" w:rsidRPr="00D33A07" w:rsidRDefault="00C006CA" w:rsidP="006A7A78">
      <w:pPr>
        <w:numPr>
          <w:ilvl w:val="12"/>
          <w:numId w:val="0"/>
        </w:numPr>
        <w:tabs>
          <w:tab w:val="right" w:pos="9900"/>
        </w:tabs>
        <w:ind w:left="720" w:hanging="12"/>
        <w:jc w:val="both"/>
        <w:rPr>
          <w:rFonts w:ascii="Garamond" w:hAnsi="Garamond"/>
          <w:b/>
          <w:sz w:val="22"/>
          <w:szCs w:val="22"/>
        </w:rPr>
      </w:pPr>
      <w:r w:rsidRPr="00D33A07">
        <w:rPr>
          <w:rFonts w:ascii="Garamond" w:hAnsi="Garamond"/>
          <w:b/>
          <w:sz w:val="22"/>
          <w:szCs w:val="22"/>
        </w:rPr>
        <w:t xml:space="preserve">slovy: </w:t>
      </w:r>
    </w:p>
    <w:p w:rsidR="00345C89" w:rsidRPr="00D33A07" w:rsidRDefault="00345C89" w:rsidP="006A7A78">
      <w:pPr>
        <w:spacing w:before="100"/>
        <w:ind w:left="720" w:hanging="153"/>
        <w:jc w:val="both"/>
        <w:rPr>
          <w:rFonts w:ascii="Garamond" w:hAnsi="Garamond"/>
          <w:sz w:val="22"/>
          <w:szCs w:val="22"/>
        </w:rPr>
      </w:pPr>
      <w:r w:rsidRPr="00D33A07">
        <w:rPr>
          <w:rFonts w:ascii="Garamond" w:hAnsi="Garamond"/>
          <w:iCs/>
          <w:sz w:val="22"/>
          <w:szCs w:val="22"/>
        </w:rPr>
        <w:t>dále jen „</w:t>
      </w:r>
      <w:r w:rsidRPr="00D33A07">
        <w:rPr>
          <w:rFonts w:ascii="Garamond" w:hAnsi="Garamond"/>
          <w:b/>
          <w:iCs/>
          <w:sz w:val="22"/>
          <w:szCs w:val="22"/>
        </w:rPr>
        <w:t>Cena za provedení Díla</w:t>
      </w:r>
      <w:r w:rsidRPr="00D33A07">
        <w:rPr>
          <w:rFonts w:ascii="Garamond" w:hAnsi="Garamond"/>
          <w:iCs/>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si vyhrazuje právo jednostranně zmenšit rozsah předmětu plnění Díla. V tomto případě platí, že Cena za provedení Díla bude úměrně snížena s použitím cen z nabídkových rozpočtů. Nedojde-li mezi </w:t>
      </w:r>
      <w:r w:rsidRPr="006A7A78">
        <w:rPr>
          <w:rFonts w:ascii="Garamond" w:hAnsi="Garamond"/>
          <w:szCs w:val="22"/>
        </w:rPr>
        <w:lastRenderedPageBreak/>
        <w:t>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w:t>
      </w:r>
      <w:r w:rsidRPr="00774DE2">
        <w:rPr>
          <w:rFonts w:ascii="Garamond" w:hAnsi="Garamond"/>
          <w:sz w:val="22"/>
          <w:szCs w:val="22"/>
        </w:rPr>
        <w:lastRenderedPageBreak/>
        <w:t>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DF6323" w:rsidRPr="00774DE2" w:rsidRDefault="00DF6323" w:rsidP="006A7A78">
      <w:pPr>
        <w:rPr>
          <w:rFonts w:ascii="Garamond" w:hAnsi="Garamond"/>
          <w:sz w:val="22"/>
          <w:szCs w:val="22"/>
        </w:rPr>
      </w:pP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D33A07">
        <w:rPr>
          <w:rFonts w:ascii="Garamond" w:hAnsi="Garamond"/>
          <w:szCs w:val="22"/>
        </w:rPr>
        <w:t xml:space="preserve">délce </w:t>
      </w:r>
      <w:r w:rsidR="000A4A99" w:rsidRPr="00D33A07">
        <w:rPr>
          <w:rFonts w:ascii="Garamond" w:hAnsi="Garamond"/>
          <w:b/>
          <w:szCs w:val="22"/>
        </w:rPr>
        <w:t>36</w:t>
      </w:r>
      <w:r w:rsidRPr="00D33A07">
        <w:rPr>
          <w:rFonts w:ascii="Garamond" w:hAnsi="Garamond"/>
          <w:b/>
          <w:szCs w:val="22"/>
        </w:rPr>
        <w:t xml:space="preserve"> měsíců na stavební práce, </w:t>
      </w:r>
      <w:r w:rsidRPr="00D33A07">
        <w:rPr>
          <w:rFonts w:ascii="Garamond" w:hAnsi="Garamond"/>
          <w:szCs w:val="22"/>
        </w:rPr>
        <w:t xml:space="preserve">ode dne řádného protokolárního převzetí Díla objednatelem od zhotovitele. Podpisem dílčích předávacích protokolů </w:t>
      </w:r>
      <w:r w:rsidRPr="006A7A78">
        <w:rPr>
          <w:rFonts w:ascii="Garamond" w:hAnsi="Garamond"/>
          <w:szCs w:val="22"/>
        </w:rPr>
        <w:t>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r w:rsidRPr="006A7A78">
        <w:rPr>
          <w:rFonts w:ascii="Garamond" w:hAnsi="Garamond"/>
          <w:szCs w:val="22"/>
        </w:rPr>
        <w:t xml:space="preserve">nebo  čl.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 xml:space="preserve">Jednání mezi smluvními stranami v rámci této smlouvy, s výjimkou uzavírání dodatků k této smlouvě, budou probíhat prostřednictvím oprávněných osob uvedených v záhlaví této smlouvy. Uzavírat dodatky </w:t>
      </w:r>
      <w:r w:rsidRPr="006A7A78">
        <w:rPr>
          <w:rFonts w:ascii="Garamond" w:hAnsi="Garamond"/>
          <w:szCs w:val="22"/>
        </w:rPr>
        <w:lastRenderedPageBreak/>
        <w:t>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P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rsidR="006C3316" w:rsidRPr="006C3316" w:rsidRDefault="006C3316" w:rsidP="006C3316"/>
    <w:p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dne </w:t>
      </w:r>
      <w:r w:rsidR="00053588">
        <w:rPr>
          <w:rFonts w:ascii="Garamond" w:hAnsi="Garamond"/>
          <w:b w:val="0"/>
          <w:szCs w:val="22"/>
        </w:rPr>
        <w:t xml:space="preserve"> </w:t>
      </w:r>
      <w:r w:rsidR="00053588" w:rsidRPr="00F54452">
        <w:rPr>
          <w:rFonts w:ascii="Garamond" w:hAnsi="Garamond"/>
          <w:b w:val="0"/>
          <w:szCs w:val="22"/>
        </w:rPr>
        <w:t>podpisu této smlouvy a objednatel tak na realizaci Díla neobdrží příslušnou dotaci, platí, že se tato smlouva zrušuje, nedohodnou-li se smluvní strany jinak.</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rsidR="00452942" w:rsidRDefault="00452942" w:rsidP="00452942">
      <w:pPr>
        <w:ind w:left="705" w:hanging="705"/>
        <w:jc w:val="both"/>
        <w:rPr>
          <w:rFonts w:ascii="Garamond" w:hAnsi="Garamond"/>
          <w:sz w:val="22"/>
          <w:szCs w:val="22"/>
          <w:lang w:val="x-none" w:eastAsia="x-none"/>
        </w:rPr>
      </w:pPr>
    </w:p>
    <w:p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rsidR="00621297" w:rsidRDefault="00621297" w:rsidP="00621297">
      <w:pPr>
        <w:jc w:val="both"/>
        <w:rPr>
          <w:rFonts w:ascii="Garamond" w:hAnsi="Garamond"/>
          <w:b/>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21297" w:rsidRDefault="00621297" w:rsidP="00621297">
      <w:pPr>
        <w:jc w:val="both"/>
        <w:rPr>
          <w:rFonts w:ascii="Garamond" w:hAnsi="Garamond"/>
          <w:sz w:val="22"/>
          <w:szCs w:val="22"/>
        </w:rPr>
      </w:pPr>
    </w:p>
    <w:p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4"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rsidR="00621297" w:rsidRDefault="00621297" w:rsidP="00621297">
      <w:pPr>
        <w:jc w:val="both"/>
        <w:rPr>
          <w:rFonts w:ascii="Garamond" w:hAnsi="Garamond"/>
          <w:sz w:val="22"/>
          <w:szCs w:val="22"/>
        </w:rPr>
      </w:pPr>
    </w:p>
    <w:p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rsidR="00621297" w:rsidRDefault="00621297" w:rsidP="00621297">
      <w:pPr>
        <w:jc w:val="center"/>
        <w:rPr>
          <w:rFonts w:ascii="Garamond" w:hAnsi="Garamond"/>
          <w:b/>
          <w:sz w:val="22"/>
          <w:szCs w:val="22"/>
        </w:rPr>
      </w:pPr>
    </w:p>
    <w:p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Zhotovitel na sebe v souladu s § 1765 odst. 2 občanského zákoníku výslovně přebírá nebezpečí 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
    <w:p w:rsidR="00621297" w:rsidRDefault="00621297" w:rsidP="00621297">
      <w:pPr>
        <w:ind w:left="705" w:hanging="705"/>
        <w:jc w:val="both"/>
        <w:rPr>
          <w:rFonts w:ascii="Garamond" w:hAnsi="Garamond"/>
          <w:sz w:val="22"/>
          <w:szCs w:val="22"/>
        </w:rPr>
      </w:pPr>
      <w:r>
        <w:rPr>
          <w:rFonts w:ascii="Garamond" w:hAnsi="Garamond"/>
          <w:sz w:val="22"/>
          <w:szCs w:val="22"/>
        </w:rPr>
        <w:lastRenderedPageBreak/>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7C2BEF"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007C2BEF" w:rsidRPr="00801289">
        <w:rPr>
          <w:rFonts w:ascii="Garamond" w:hAnsi="Garamond"/>
          <w:sz w:val="22"/>
          <w:szCs w:val="22"/>
        </w:rPr>
        <w:t xml:space="preserve">stejnopisy. Každý stejnopis této smlouvy má právní sílu originálu. </w:t>
      </w:r>
    </w:p>
    <w:p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rsidR="00DF6323" w:rsidRDefault="00DF6323" w:rsidP="006A7A78">
      <w:pPr>
        <w:ind w:left="705" w:hanging="705"/>
        <w:jc w:val="both"/>
        <w:rPr>
          <w:rFonts w:ascii="Garamond" w:hAnsi="Garamond"/>
          <w:sz w:val="22"/>
          <w:szCs w:val="22"/>
        </w:rPr>
      </w:pPr>
    </w:p>
    <w:p w:rsidR="00D33A07" w:rsidRDefault="00D33A07" w:rsidP="006A7A78">
      <w:pPr>
        <w:ind w:left="705" w:hanging="705"/>
        <w:jc w:val="both"/>
        <w:rPr>
          <w:rFonts w:ascii="Garamond" w:hAnsi="Garamond"/>
          <w:sz w:val="22"/>
          <w:szCs w:val="22"/>
        </w:rPr>
      </w:pPr>
    </w:p>
    <w:p w:rsidR="00D33A07" w:rsidRDefault="00D33A07" w:rsidP="006A7A78">
      <w:pPr>
        <w:ind w:left="705" w:hanging="705"/>
        <w:jc w:val="both"/>
        <w:rPr>
          <w:rFonts w:ascii="Garamond" w:hAnsi="Garamond"/>
          <w:sz w:val="22"/>
          <w:szCs w:val="22"/>
        </w:rPr>
      </w:pPr>
    </w:p>
    <w:p w:rsidR="00D33A07" w:rsidRPr="00F41DB4" w:rsidRDefault="00D33A07" w:rsidP="00D33A07">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rsidR="00D33A07" w:rsidRPr="00F41DB4" w:rsidRDefault="00D33A07" w:rsidP="00D33A07">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řízení </w:t>
      </w:r>
      <w:r w:rsidRPr="00F41DB4">
        <w:rPr>
          <w:rFonts w:ascii="Garamond" w:hAnsi="Garamond"/>
          <w:sz w:val="22"/>
          <w:szCs w:val="22"/>
          <w:highlight w:val="yellow"/>
          <w:lang w:eastAsia="x-none"/>
        </w:rPr>
        <w:t>č. ……/</w:t>
      </w:r>
      <w:r>
        <w:rPr>
          <w:rFonts w:ascii="Garamond" w:hAnsi="Garamond"/>
          <w:sz w:val="22"/>
          <w:szCs w:val="22"/>
          <w:highlight w:val="yellow"/>
          <w:lang w:eastAsia="x-none"/>
        </w:rPr>
        <w:t>M</w:t>
      </w:r>
      <w:r w:rsidRPr="00F41DB4">
        <w:rPr>
          <w:rFonts w:ascii="Garamond" w:hAnsi="Garamond"/>
          <w:sz w:val="22"/>
          <w:szCs w:val="22"/>
          <w:highlight w:val="yellow"/>
          <w:lang w:eastAsia="x-none"/>
        </w:rPr>
        <w:t>R/20</w:t>
      </w:r>
      <w:r>
        <w:rPr>
          <w:rFonts w:ascii="Garamond" w:hAnsi="Garamond"/>
          <w:sz w:val="22"/>
          <w:szCs w:val="22"/>
          <w:lang w:eastAsia="x-none"/>
        </w:rPr>
        <w:t>20</w:t>
      </w:r>
    </w:p>
    <w:p w:rsidR="00D33A07" w:rsidRPr="00F41DB4" w:rsidRDefault="00D33A07" w:rsidP="00D33A07">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rsidR="00D33A07" w:rsidRDefault="00D33A07" w:rsidP="00D33A07">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rsidR="00D33A07" w:rsidRPr="002D7225" w:rsidRDefault="00D33A07" w:rsidP="00D33A07">
      <w:pPr>
        <w:jc w:val="both"/>
        <w:rPr>
          <w:rFonts w:ascii="Garamond" w:hAnsi="Garamond"/>
          <w:sz w:val="22"/>
        </w:rPr>
      </w:pPr>
    </w:p>
    <w:p w:rsidR="00D33A07" w:rsidRDefault="00D33A07" w:rsidP="006A7A78">
      <w:pPr>
        <w:ind w:left="705" w:hanging="705"/>
        <w:jc w:val="both"/>
        <w:rPr>
          <w:rFonts w:ascii="Garamond" w:hAnsi="Garamond"/>
          <w:sz w:val="22"/>
          <w:szCs w:val="22"/>
        </w:rPr>
      </w:pPr>
      <w:bookmarkStart w:id="1" w:name="_GoBack"/>
      <w:bookmarkEnd w:id="1"/>
    </w:p>
    <w:p w:rsidR="00D33A07" w:rsidRDefault="00D33A07" w:rsidP="006A7A78">
      <w:pPr>
        <w:ind w:left="705" w:hanging="705"/>
        <w:jc w:val="both"/>
        <w:rPr>
          <w:rFonts w:ascii="Garamond" w:hAnsi="Garamond"/>
          <w:sz w:val="22"/>
          <w:szCs w:val="22"/>
        </w:rPr>
      </w:pPr>
    </w:p>
    <w:p w:rsidR="00D33A07" w:rsidRDefault="00D33A07" w:rsidP="006A7A78">
      <w:pPr>
        <w:ind w:left="705" w:hanging="705"/>
        <w:jc w:val="both"/>
        <w:rPr>
          <w:rFonts w:ascii="Garamond" w:hAnsi="Garamond"/>
          <w:sz w:val="22"/>
          <w:szCs w:val="22"/>
        </w:rPr>
      </w:pPr>
    </w:p>
    <w:p w:rsidR="00D33A07" w:rsidRPr="00774DE2" w:rsidRDefault="00D33A07" w:rsidP="006A7A78">
      <w:pPr>
        <w:ind w:left="705" w:hanging="705"/>
        <w:jc w:val="both"/>
        <w:rPr>
          <w:rFonts w:ascii="Garamond" w:hAnsi="Garamond"/>
          <w:sz w:val="22"/>
          <w:szCs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5"/>
      <w:footerReference w:type="default" r:id="rId16"/>
      <w:footerReference w:type="first" r:id="rId17"/>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pPr>
    <w:r>
      <w:tab/>
      <w:t xml:space="preserve">- </w:t>
    </w:r>
    <w:r>
      <w:fldChar w:fldCharType="begin"/>
    </w:r>
    <w:r>
      <w:instrText xml:space="preserve"> PAGE </w:instrText>
    </w:r>
    <w:r>
      <w:fldChar w:fldCharType="separate"/>
    </w:r>
    <w:r w:rsidR="00D33A07">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01A2"/>
    <w:rsid w:val="002B394B"/>
    <w:rsid w:val="002B54A2"/>
    <w:rsid w:val="002B6527"/>
    <w:rsid w:val="002B725B"/>
    <w:rsid w:val="002E6251"/>
    <w:rsid w:val="002F02A8"/>
    <w:rsid w:val="00303E17"/>
    <w:rsid w:val="00303FAC"/>
    <w:rsid w:val="003333EC"/>
    <w:rsid w:val="00345C89"/>
    <w:rsid w:val="00347979"/>
    <w:rsid w:val="0036023E"/>
    <w:rsid w:val="00362663"/>
    <w:rsid w:val="003651F8"/>
    <w:rsid w:val="00373AE7"/>
    <w:rsid w:val="003762E6"/>
    <w:rsid w:val="00377A54"/>
    <w:rsid w:val="00385569"/>
    <w:rsid w:val="003928DE"/>
    <w:rsid w:val="00395BF9"/>
    <w:rsid w:val="003A3A61"/>
    <w:rsid w:val="003A4E21"/>
    <w:rsid w:val="003D3B82"/>
    <w:rsid w:val="003E1730"/>
    <w:rsid w:val="00405C2C"/>
    <w:rsid w:val="00413A48"/>
    <w:rsid w:val="004170E3"/>
    <w:rsid w:val="0042345A"/>
    <w:rsid w:val="004357CF"/>
    <w:rsid w:val="00435E80"/>
    <w:rsid w:val="00447736"/>
    <w:rsid w:val="00452942"/>
    <w:rsid w:val="004564BD"/>
    <w:rsid w:val="004625EF"/>
    <w:rsid w:val="00476084"/>
    <w:rsid w:val="00497849"/>
    <w:rsid w:val="004B1CDC"/>
    <w:rsid w:val="004B6415"/>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26F3"/>
    <w:rsid w:val="006F06E7"/>
    <w:rsid w:val="006F4998"/>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7651"/>
    <w:rsid w:val="00CC0018"/>
    <w:rsid w:val="00CC55A2"/>
    <w:rsid w:val="00CC5DBC"/>
    <w:rsid w:val="00CD2476"/>
    <w:rsid w:val="00CD65D1"/>
    <w:rsid w:val="00CE2483"/>
    <w:rsid w:val="00D0239B"/>
    <w:rsid w:val="00D029C9"/>
    <w:rsid w:val="00D1183A"/>
    <w:rsid w:val="00D21CEF"/>
    <w:rsid w:val="00D222A8"/>
    <w:rsid w:val="00D33A07"/>
    <w:rsid w:val="00D34699"/>
    <w:rsid w:val="00D34EB7"/>
    <w:rsid w:val="00D40750"/>
    <w:rsid w:val="00D44503"/>
    <w:rsid w:val="00D83C37"/>
    <w:rsid w:val="00DD7FCE"/>
    <w:rsid w:val="00DE6752"/>
    <w:rsid w:val="00DF0205"/>
    <w:rsid w:val="00DF6323"/>
    <w:rsid w:val="00E025C9"/>
    <w:rsid w:val="00E1174B"/>
    <w:rsid w:val="00E17DAB"/>
    <w:rsid w:val="00E25740"/>
    <w:rsid w:val="00E44107"/>
    <w:rsid w:val="00E56029"/>
    <w:rsid w:val="00E5628B"/>
    <w:rsid w:val="00E574B5"/>
    <w:rsid w:val="00E75321"/>
    <w:rsid w:val="00E83803"/>
    <w:rsid w:val="00E85F8E"/>
    <w:rsid w:val="00EA5003"/>
    <w:rsid w:val="00EE565A"/>
    <w:rsid w:val="00EE6678"/>
    <w:rsid w:val="00EE70C5"/>
    <w:rsid w:val="00EF075F"/>
    <w:rsid w:val="00EF291C"/>
    <w:rsid w:val="00F05889"/>
    <w:rsid w:val="00F31CC2"/>
    <w:rsid w:val="00F525C2"/>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CC1B8D"/>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vra.michal@ksusk.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rolic.tomas@ksus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susk.cz/zasady-ochrany-osobnich-udaju/"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12963809-0DB4-4F22-AC6E-3BBB86575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11</Pages>
  <Words>6333</Words>
  <Characters>37368</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41</cp:revision>
  <cp:lastPrinted>2013-05-13T13:19:00Z</cp:lastPrinted>
  <dcterms:created xsi:type="dcterms:W3CDTF">2018-03-14T06:45:00Z</dcterms:created>
  <dcterms:modified xsi:type="dcterms:W3CDTF">2020-04-08T09:13:00Z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